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74C7" w14:textId="77777777" w:rsidR="00B36D60" w:rsidRDefault="00E0233C">
      <w:pPr>
        <w:pStyle w:val="Heading1"/>
      </w:pPr>
      <w:r>
        <w:t>STEP 2026 — Frequently Asked Questions (FAQ)</w:t>
      </w:r>
    </w:p>
    <w:p w14:paraId="477DDED1" w14:textId="77777777" w:rsidR="00B36D60" w:rsidRDefault="00B36D60"/>
    <w:p w14:paraId="42D9E0AD" w14:textId="77777777" w:rsidR="00B36D60" w:rsidRDefault="00E0233C">
      <w:r>
        <w:t>What is STEP 2026?</w:t>
      </w:r>
    </w:p>
    <w:p w14:paraId="3B8D2424" w14:textId="77777777" w:rsidR="00B36D60" w:rsidRDefault="00E0233C">
      <w:r>
        <w:t>STEP 2026 stands for Strengthen Teens, Elevate Potential. It is ACB’s first-ever national Youth Track designed for blind and low vision students to build confidence, leadership skills, self-advocacy, and readiness for future education, employment, and independence.</w:t>
      </w:r>
    </w:p>
    <w:p w14:paraId="30B04402" w14:textId="77777777" w:rsidR="00B36D60" w:rsidRDefault="00B36D60"/>
    <w:p w14:paraId="752DCCC7" w14:textId="77777777" w:rsidR="00B36D60" w:rsidRDefault="00E0233C">
      <w:r>
        <w:t>Who can participate?</w:t>
      </w:r>
    </w:p>
    <w:p w14:paraId="7915D624" w14:textId="77777777" w:rsidR="00B36D60" w:rsidRDefault="00E0233C">
      <w:r>
        <w:t>STEP 2026 is open to blind and low vision students who are incoming 9th graders through 2026 high school graduates. Students must be registered for the ACB Conference and Convention and attend with a parent or legal guardian.</w:t>
      </w:r>
    </w:p>
    <w:p w14:paraId="55C519FD" w14:textId="77777777" w:rsidR="00B36D60" w:rsidRDefault="00B36D60"/>
    <w:p w14:paraId="0582E2F1" w14:textId="77777777" w:rsidR="00B36D60" w:rsidRDefault="00E0233C">
      <w:r>
        <w:t>Where and when will STEP 2026 take place?</w:t>
      </w:r>
    </w:p>
    <w:p w14:paraId="0948FDD6" w14:textId="77777777" w:rsidR="00B36D60" w:rsidRDefault="00E0233C">
      <w:r>
        <w:t>STEP 2026 will be held in conjunction with the American Council of the Blind Conference and Convention in St. Louis, Missouri, July 24–31, 2026.</w:t>
      </w:r>
    </w:p>
    <w:p w14:paraId="503EBCC1" w14:textId="77777777" w:rsidR="00B36D60" w:rsidRDefault="00E0233C">
      <w:r>
        <w:t>The Youth Track will run across Monday and Tuesday, with a Sunday evening social and opportunities for joint activities throughout the convention.</w:t>
      </w:r>
    </w:p>
    <w:p w14:paraId="11DC12EE" w14:textId="77777777" w:rsidR="00B36D60" w:rsidRDefault="00B36D60"/>
    <w:p w14:paraId="42CEEDA2" w14:textId="77777777" w:rsidR="00B36D60" w:rsidRDefault="00E0233C">
      <w:r>
        <w:t>What is included in the STEP 2026 program?</w:t>
      </w:r>
    </w:p>
    <w:p w14:paraId="177F2A09" w14:textId="77777777" w:rsidR="00B36D60" w:rsidRDefault="00E0233C">
      <w:r>
        <w:t>Students will participate in leadership and self-advocacy workshops, technology and accessibility sessions, career exploration and workforce readiness activities, independent living and problem-solving skill building, social and community-building experiences, and guided time in the Exhibit Hall.</w:t>
      </w:r>
    </w:p>
    <w:p w14:paraId="047C4801" w14:textId="77777777" w:rsidR="00B36D60" w:rsidRDefault="00E0233C">
      <w:r>
        <w:t>Programming is designed to be interactive, hands-on, and age-appropriate.</w:t>
      </w:r>
    </w:p>
    <w:p w14:paraId="2EE312B3" w14:textId="77777777" w:rsidR="00B36D60" w:rsidRDefault="00B36D60"/>
    <w:p w14:paraId="585129AE" w14:textId="77777777" w:rsidR="00B36D60" w:rsidRDefault="00E0233C">
      <w:r>
        <w:t>Is this program aligned with Pre-ETS and WIOA services?</w:t>
      </w:r>
    </w:p>
    <w:p w14:paraId="3CB8CB15" w14:textId="77777777" w:rsidR="00B36D60" w:rsidRDefault="00E0233C">
      <w:r>
        <w:t>Yes. STEP 2026 aligns with key components of the Workforce Innovation and Opportunity Act (WIOA) and Pre-Employment Transition Services (Pre-ETS), including self-advocacy and leadership development, workforce preparation and career exploration, and exposure to post-secondary education and training pathways.</w:t>
      </w:r>
    </w:p>
    <w:p w14:paraId="1853BA6D" w14:textId="77777777" w:rsidR="00B36D60" w:rsidRDefault="00E0233C">
      <w:r>
        <w:lastRenderedPageBreak/>
        <w:t>Agencies and VR partners are encouraged to explore sponsorship and funding support options for eligible students.</w:t>
      </w:r>
    </w:p>
    <w:p w14:paraId="5F239A3F" w14:textId="77777777" w:rsidR="00B36D60" w:rsidRDefault="00B36D60"/>
    <w:p w14:paraId="73E15AFE" w14:textId="77777777" w:rsidR="00B36D60" w:rsidRDefault="00E0233C">
      <w:r>
        <w:t>Are parents or guardians required to attend?</w:t>
      </w:r>
    </w:p>
    <w:p w14:paraId="276CC8FF" w14:textId="77777777" w:rsidR="00B36D60" w:rsidRDefault="00E0233C">
      <w:r>
        <w:t>Yes. Parent or guardian participation is required for student participation.</w:t>
      </w:r>
    </w:p>
    <w:p w14:paraId="1367A8E5" w14:textId="77777777" w:rsidR="00B36D60" w:rsidRDefault="00E0233C">
      <w:r>
        <w:t>Families will have access to a Parent Connection Track, which includes advocacy and education planning sessions, transition and independence resources, technology and service navigation, and peer connection and support opportunities.</w:t>
      </w:r>
    </w:p>
    <w:p w14:paraId="0AC70CE5" w14:textId="77777777" w:rsidR="00B36D60" w:rsidRDefault="00E0233C">
      <w:r>
        <w:t>Parents and guardians are responsible for their student when the student is not actively participating in scheduled STEP 2026 programming.</w:t>
      </w:r>
    </w:p>
    <w:p w14:paraId="11466D68" w14:textId="77777777" w:rsidR="00B36D60" w:rsidRDefault="00B36D60"/>
    <w:p w14:paraId="55DFFBCE" w14:textId="77777777" w:rsidR="00B36D60" w:rsidRDefault="00E0233C">
      <w:r>
        <w:t>What is the registration fee?</w:t>
      </w:r>
    </w:p>
    <w:p w14:paraId="0CCC038D" w14:textId="6CFE379E" w:rsidR="00B36D60" w:rsidRDefault="00E0233C">
      <w:r>
        <w:t xml:space="preserve">The full registration fee </w:t>
      </w:r>
      <w:r w:rsidR="00ED12A1">
        <w:t xml:space="preserve">is </w:t>
      </w:r>
      <w:r>
        <w:t>$2,500.</w:t>
      </w:r>
    </w:p>
    <w:p w14:paraId="09B0F96A" w14:textId="77777777" w:rsidR="00B36D60" w:rsidRDefault="00E0233C">
      <w:r>
        <w:t>This fee covers student programming, parent programming, joint sessions, materials, and scheduled activities connected to the Youth Track.</w:t>
      </w:r>
    </w:p>
    <w:p w14:paraId="655D0C08" w14:textId="77777777" w:rsidR="00B36D60" w:rsidRDefault="00B36D60"/>
    <w:p w14:paraId="3DA37569" w14:textId="77777777" w:rsidR="00B36D60" w:rsidRDefault="00E0233C">
      <w:r>
        <w:t>Are sponsorships available?</w:t>
      </w:r>
    </w:p>
    <w:p w14:paraId="42DC0334" w14:textId="77777777" w:rsidR="00B36D60" w:rsidRDefault="00E0233C">
      <w:r>
        <w:t>Yes. Sponsorships and support opportunities are available for students who may need financial assistance.</w:t>
      </w:r>
    </w:p>
    <w:p w14:paraId="0D73B55D" w14:textId="77777777" w:rsidR="00B36D60" w:rsidRDefault="00E0233C">
      <w:r>
        <w:t>For more information or to discuss sponsorship options, please contact:</w:t>
      </w:r>
    </w:p>
    <w:p w14:paraId="2B01719A" w14:textId="77777777" w:rsidR="00B36D60" w:rsidRDefault="00E0233C">
      <w:r>
        <w:t>chollis@acb.org</w:t>
      </w:r>
    </w:p>
    <w:p w14:paraId="716FD8FD" w14:textId="77777777" w:rsidR="00B36D60" w:rsidRDefault="00B36D60"/>
    <w:p w14:paraId="6AE45D04" w14:textId="77777777" w:rsidR="00B36D60" w:rsidRDefault="00E0233C">
      <w:r>
        <w:t>Will students be supervised during sessions?</w:t>
      </w:r>
    </w:p>
    <w:p w14:paraId="55D14D13" w14:textId="77777777" w:rsidR="00B36D60" w:rsidRDefault="00E0233C">
      <w:r>
        <w:t>Yes. STEP 2026 sessions will be facilitated by trained staff and volunteers. Students will be supported throughout all scheduled Youth Track activities. Parents and guardians remain responsible for students outside of scheduled programming.</w:t>
      </w:r>
    </w:p>
    <w:p w14:paraId="5986BE06" w14:textId="77777777" w:rsidR="00B36D60" w:rsidRDefault="00B36D60"/>
    <w:p w14:paraId="2134CA24" w14:textId="77777777" w:rsidR="00B36D60" w:rsidRDefault="00E0233C">
      <w:r>
        <w:t>What accessibility supports are available?</w:t>
      </w:r>
    </w:p>
    <w:p w14:paraId="013B9861" w14:textId="77777777" w:rsidR="00B36D60" w:rsidRDefault="00E0233C">
      <w:r>
        <w:t>ACB is committed to providing a Safe, Respectful, and Welcoming environment.</w:t>
      </w:r>
    </w:p>
    <w:p w14:paraId="665177C9" w14:textId="77777777" w:rsidR="00B36D60" w:rsidRDefault="00E0233C">
      <w:r>
        <w:lastRenderedPageBreak/>
        <w:t>Materials and program information will be provided in accessible digital formats. Specific accommodation requests can be made during registration.</w:t>
      </w:r>
    </w:p>
    <w:p w14:paraId="5E6D3CD9" w14:textId="77777777" w:rsidR="00B36D60" w:rsidRDefault="00B36D60"/>
    <w:p w14:paraId="1FC44C8A" w14:textId="77777777" w:rsidR="00B36D60" w:rsidRDefault="00E0233C">
      <w:r>
        <w:t>What should students bring?</w:t>
      </w:r>
    </w:p>
    <w:p w14:paraId="48B91FB3" w14:textId="77777777" w:rsidR="00B36D60" w:rsidRDefault="00E0233C">
      <w:r>
        <w:t>Students are encouraged to bring a smartphone, tablet, or laptop if they use one, headphones or earbuds, comfortable clothing and walking shoes, and a positive attitude and willingness to participate.</w:t>
      </w:r>
    </w:p>
    <w:p w14:paraId="01020081" w14:textId="77777777" w:rsidR="00B36D60" w:rsidRDefault="00B36D60"/>
    <w:p w14:paraId="44DA0C9C" w14:textId="77777777" w:rsidR="00B36D60" w:rsidRDefault="00E0233C">
      <w:r>
        <w:t>How can agencies, affiliates, or schools get involved?</w:t>
      </w:r>
    </w:p>
    <w:p w14:paraId="7C229BE7" w14:textId="77777777" w:rsidR="00B36D60" w:rsidRDefault="00E0233C">
      <w:r>
        <w:t>We welcome partnerships with Vocational Rehabilitation agencies, schools for the blind and Teachers of the Visually Impaired, ACB state and special-interest affiliates, and community organizations and sponsors.</w:t>
      </w:r>
    </w:p>
    <w:p w14:paraId="56C3F36A" w14:textId="77777777" w:rsidR="00B36D60" w:rsidRDefault="00E0233C">
      <w:r>
        <w:t>Partners may support STEP 2026 through student referrals, sponsorships, presentations, or resource sharing.</w:t>
      </w:r>
    </w:p>
    <w:p w14:paraId="365E0525" w14:textId="77777777" w:rsidR="00B36D60" w:rsidRDefault="00B36D60"/>
    <w:p w14:paraId="65220A37" w14:textId="77777777" w:rsidR="00B36D60" w:rsidRDefault="00B36D60"/>
    <w:sectPr w:rsidR="00B36D6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6766802">
    <w:abstractNumId w:val="8"/>
  </w:num>
  <w:num w:numId="2" w16cid:durableId="688677332">
    <w:abstractNumId w:val="6"/>
  </w:num>
  <w:num w:numId="3" w16cid:durableId="231937990">
    <w:abstractNumId w:val="5"/>
  </w:num>
  <w:num w:numId="4" w16cid:durableId="1190492505">
    <w:abstractNumId w:val="4"/>
  </w:num>
  <w:num w:numId="5" w16cid:durableId="308167516">
    <w:abstractNumId w:val="7"/>
  </w:num>
  <w:num w:numId="6" w16cid:durableId="1808888516">
    <w:abstractNumId w:val="3"/>
  </w:num>
  <w:num w:numId="7" w16cid:durableId="908729712">
    <w:abstractNumId w:val="2"/>
  </w:num>
  <w:num w:numId="8" w16cid:durableId="326250247">
    <w:abstractNumId w:val="1"/>
  </w:num>
  <w:num w:numId="9" w16cid:durableId="36629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23BD"/>
    <w:rsid w:val="0029639D"/>
    <w:rsid w:val="00326F90"/>
    <w:rsid w:val="00826A69"/>
    <w:rsid w:val="00AA1D8D"/>
    <w:rsid w:val="00B36D60"/>
    <w:rsid w:val="00B45F82"/>
    <w:rsid w:val="00B47730"/>
    <w:rsid w:val="00CB0664"/>
    <w:rsid w:val="00E0233C"/>
    <w:rsid w:val="00E403B0"/>
    <w:rsid w:val="00ED12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31BFFE2-10F3-463B-B504-44A1D4F3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540</Words>
  <Characters>3358</Characters>
  <Application>Microsoft Office Word</Application>
  <DocSecurity>4</DocSecurity>
  <Lines>74</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Nancy Marks Becker</cp:lastModifiedBy>
  <cp:revision>2</cp:revision>
  <dcterms:created xsi:type="dcterms:W3CDTF">2026-02-03T19:02:00Z</dcterms:created>
  <dcterms:modified xsi:type="dcterms:W3CDTF">2026-02-03T19:02:00Z</dcterms:modified>
  <cp:category/>
</cp:coreProperties>
</file>